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0A19" w:rsidRDefault="00B91B97">
      <w:pPr>
        <w:rPr>
          <w:rFonts w:ascii="Arial" w:eastAsia="Arial" w:hAnsi="Arial" w:cs="Arial"/>
          <w:b/>
          <w:color w:val="00B0F0"/>
          <w:sz w:val="36"/>
          <w:szCs w:val="36"/>
        </w:rPr>
      </w:pPr>
      <w:r>
        <w:rPr>
          <w:rFonts w:ascii="Arial" w:eastAsia="Arial" w:hAnsi="Arial" w:cs="Arial"/>
          <w:b/>
          <w:color w:val="00B0F0"/>
          <w:sz w:val="36"/>
          <w:szCs w:val="36"/>
        </w:rPr>
        <w:t>October 2023</w:t>
      </w:r>
    </w:p>
    <w:p w14:paraId="00000002" w14:textId="77777777" w:rsidR="00890A19" w:rsidRDefault="00890A19">
      <w:pPr>
        <w:tabs>
          <w:tab w:val="left" w:pos="3120"/>
        </w:tabs>
        <w:rPr>
          <w:rFonts w:ascii="Arial" w:eastAsia="Arial" w:hAnsi="Arial" w:cs="Arial"/>
          <w:color w:val="000000"/>
        </w:rPr>
      </w:pPr>
    </w:p>
    <w:p w14:paraId="00000003" w14:textId="474A1487" w:rsidR="00890A19" w:rsidRDefault="00B91B97">
      <w:pPr>
        <w:pBdr>
          <w:top w:val="nil"/>
          <w:left w:val="nil"/>
          <w:bottom w:val="nil"/>
          <w:right w:val="nil"/>
          <w:between w:val="nil"/>
        </w:pBdr>
        <w:rPr>
          <w:rFonts w:ascii="Arial" w:eastAsia="Arial" w:hAnsi="Arial" w:cs="Arial"/>
          <w:color w:val="000000"/>
        </w:rPr>
      </w:pPr>
      <w:r>
        <w:rPr>
          <w:rFonts w:ascii="Arial" w:eastAsia="Arial" w:hAnsi="Arial" w:cs="Arial"/>
          <w:color w:val="000000"/>
        </w:rPr>
        <w:t>The month of October is dedicated to the Holy Rosary with the celebration of the feast of Our Lady of the Rosary on October 7</w:t>
      </w:r>
      <w:r>
        <w:rPr>
          <w:rFonts w:ascii="Arial" w:eastAsia="Arial" w:hAnsi="Arial" w:cs="Arial"/>
          <w:color w:val="000000"/>
          <w:vertAlign w:val="superscript"/>
        </w:rPr>
        <w:t>th</w:t>
      </w:r>
      <w:r>
        <w:rPr>
          <w:rFonts w:ascii="Arial" w:eastAsia="Arial" w:hAnsi="Arial" w:cs="Arial"/>
          <w:color w:val="000000"/>
        </w:rPr>
        <w:t xml:space="preserve">. As an important feast in the Church calendar, it’s a great opportunity for schools to pray the Rosary. We’d </w:t>
      </w:r>
      <w:r>
        <w:rPr>
          <w:rFonts w:ascii="Arial" w:eastAsia="Arial" w:hAnsi="Arial" w:cs="Arial"/>
          <w:color w:val="000000"/>
        </w:rPr>
        <w:t>like to support and encourage families to pray the Rosary together too, and therefore, we have made available a simple Rosary resource which can be accessed through the Collective Worsh</w:t>
      </w:r>
      <w:r w:rsidR="002508B3">
        <w:rPr>
          <w:rFonts w:ascii="Arial" w:eastAsia="Arial" w:hAnsi="Arial" w:cs="Arial"/>
          <w:color w:val="000000"/>
        </w:rPr>
        <w:t>ip Parent Portal.</w:t>
      </w:r>
      <w:r>
        <w:rPr>
          <w:rFonts w:ascii="Arial" w:eastAsia="Arial" w:hAnsi="Arial" w:cs="Arial"/>
          <w:color w:val="000000"/>
        </w:rPr>
        <w:t xml:space="preserve"> </w:t>
      </w:r>
      <w:hyperlink r:id="rId6" w:history="1">
        <w:r w:rsidR="002508B3" w:rsidRPr="00E94B56">
          <w:rPr>
            <w:rStyle w:val="Hyperlink"/>
            <w:rFonts w:ascii="Arial" w:eastAsia="Arial" w:hAnsi="Arial" w:cs="Arial"/>
          </w:rPr>
          <w:t>https://www.tentenresources.co.uk/parent-portal/</w:t>
        </w:r>
      </w:hyperlink>
      <w:r w:rsidR="002508B3">
        <w:rPr>
          <w:rFonts w:ascii="Arial" w:eastAsia="Arial" w:hAnsi="Arial" w:cs="Arial"/>
          <w:color w:val="000000"/>
        </w:rPr>
        <w:t xml:space="preserve"> </w:t>
      </w:r>
      <w:r>
        <w:t xml:space="preserve">     </w:t>
      </w:r>
    </w:p>
    <w:p w14:paraId="00000004" w14:textId="77777777" w:rsidR="00890A19" w:rsidRDefault="00890A19">
      <w:pPr>
        <w:pBdr>
          <w:top w:val="nil"/>
          <w:left w:val="nil"/>
          <w:bottom w:val="nil"/>
          <w:right w:val="nil"/>
          <w:between w:val="nil"/>
        </w:pBdr>
        <w:rPr>
          <w:rFonts w:ascii="Arial" w:eastAsia="Arial" w:hAnsi="Arial" w:cs="Arial"/>
          <w:strike/>
          <w:color w:val="000000"/>
        </w:rPr>
      </w:pPr>
    </w:p>
    <w:p w14:paraId="00000005" w14:textId="77777777" w:rsidR="00890A19" w:rsidRDefault="00B91B97">
      <w:pPr>
        <w:pBdr>
          <w:top w:val="nil"/>
          <w:left w:val="nil"/>
          <w:bottom w:val="nil"/>
          <w:right w:val="nil"/>
          <w:between w:val="nil"/>
        </w:pBdr>
        <w:rPr>
          <w:rFonts w:ascii="Arial" w:eastAsia="Arial" w:hAnsi="Arial" w:cs="Arial"/>
          <w:color w:val="000000"/>
        </w:rPr>
      </w:pPr>
      <w:r>
        <w:rPr>
          <w:rFonts w:ascii="Arial" w:eastAsia="Arial" w:hAnsi="Arial" w:cs="Arial"/>
          <w:color w:val="000000"/>
        </w:rPr>
        <w:t>As usual, this newsletter shares a glimpse of some of the prayer and liturgy resources that children will experience at school during this month. We hope t</w:t>
      </w:r>
      <w:r>
        <w:rPr>
          <w:rFonts w:ascii="Arial" w:eastAsia="Arial" w:hAnsi="Arial" w:cs="Arial"/>
          <w:color w:val="000000"/>
        </w:rPr>
        <w:t>his resource will be a useful addition to your family prayer time.</w:t>
      </w:r>
    </w:p>
    <w:p w14:paraId="00000006" w14:textId="77777777" w:rsidR="00890A19" w:rsidRDefault="00890A19">
      <w:pPr>
        <w:rPr>
          <w:rFonts w:ascii="Arial" w:eastAsia="Arial" w:hAnsi="Arial" w:cs="Arial"/>
          <w:b/>
          <w:color w:val="00B0F0"/>
          <w:sz w:val="60"/>
          <w:szCs w:val="60"/>
        </w:rPr>
      </w:pPr>
    </w:p>
    <w:p w14:paraId="00000007" w14:textId="4F1D5CC4" w:rsidR="00890A19" w:rsidRDefault="00890A19">
      <w:pPr>
        <w:jc w:val="center"/>
        <w:rPr>
          <w:rFonts w:ascii="Arial" w:eastAsia="Arial" w:hAnsi="Arial" w:cs="Arial"/>
          <w:b/>
          <w:strike/>
          <w:color w:val="00B0F0"/>
          <w:sz w:val="60"/>
          <w:szCs w:val="60"/>
        </w:rPr>
      </w:pPr>
    </w:p>
    <w:p w14:paraId="00000009" w14:textId="391F1947" w:rsidR="00890A19" w:rsidRDefault="00890A19" w:rsidP="00470326">
      <w:pPr>
        <w:rPr>
          <w:rFonts w:ascii="Arial" w:eastAsia="Arial" w:hAnsi="Arial" w:cs="Arial"/>
          <w:b/>
          <w:strike/>
          <w:color w:val="00B0F0"/>
          <w:sz w:val="60"/>
          <w:szCs w:val="60"/>
        </w:rPr>
      </w:pPr>
    </w:p>
    <w:p w14:paraId="0000000A" w14:textId="77777777" w:rsidR="00890A19" w:rsidRDefault="00890A19">
      <w:pPr>
        <w:rPr>
          <w:rFonts w:ascii="Arial" w:eastAsia="Arial" w:hAnsi="Arial" w:cs="Arial"/>
          <w:b/>
          <w:color w:val="00B0F0"/>
          <w:sz w:val="40"/>
          <w:szCs w:val="40"/>
        </w:rPr>
      </w:pPr>
    </w:p>
    <w:p w14:paraId="0000000B" w14:textId="77777777" w:rsidR="00890A19" w:rsidRDefault="00890A19">
      <w:pPr>
        <w:jc w:val="center"/>
        <w:rPr>
          <w:rFonts w:ascii="Arial" w:eastAsia="Arial" w:hAnsi="Arial" w:cs="Arial"/>
          <w:b/>
          <w:strike/>
          <w:color w:val="00B0F0"/>
          <w:sz w:val="60"/>
          <w:szCs w:val="60"/>
        </w:rPr>
      </w:pPr>
    </w:p>
    <w:p w14:paraId="0000000C" w14:textId="77777777" w:rsidR="00890A19" w:rsidRDefault="00890A19">
      <w:pPr>
        <w:jc w:val="center"/>
        <w:rPr>
          <w:rFonts w:ascii="Arial" w:eastAsia="Arial" w:hAnsi="Arial" w:cs="Arial"/>
          <w:b/>
          <w:strike/>
          <w:color w:val="00B0F0"/>
          <w:sz w:val="60"/>
          <w:szCs w:val="60"/>
        </w:rPr>
      </w:pPr>
    </w:p>
    <w:p w14:paraId="0000000D" w14:textId="77777777" w:rsidR="00890A19" w:rsidRDefault="00B91B97">
      <w:pPr>
        <w:jc w:val="center"/>
        <w:rPr>
          <w:rFonts w:ascii="Arial" w:eastAsia="Arial" w:hAnsi="Arial" w:cs="Arial"/>
          <w:color w:val="000000"/>
        </w:rPr>
      </w:pPr>
      <w:r>
        <w:br w:type="page"/>
      </w:r>
    </w:p>
    <w:p w14:paraId="0000000E" w14:textId="77777777" w:rsidR="00890A19" w:rsidRDefault="00B91B97">
      <w:pPr>
        <w:rPr>
          <w:rFonts w:ascii="Arial" w:eastAsia="Arial" w:hAnsi="Arial" w:cs="Arial"/>
          <w:b/>
          <w:color w:val="00B0F0"/>
          <w:sz w:val="60"/>
          <w:szCs w:val="60"/>
        </w:rPr>
      </w:pPr>
      <w:r>
        <w:rPr>
          <w:rFonts w:ascii="Arial" w:eastAsia="Arial" w:hAnsi="Arial" w:cs="Arial"/>
          <w:b/>
          <w:color w:val="00B0F0"/>
          <w:sz w:val="60"/>
          <w:szCs w:val="60"/>
        </w:rPr>
        <w:lastRenderedPageBreak/>
        <w:t xml:space="preserve"> October Assemblies in brief</w:t>
      </w:r>
    </w:p>
    <w:p w14:paraId="0000000F" w14:textId="77777777" w:rsidR="00890A19" w:rsidRDefault="00890A19">
      <w:pPr>
        <w:rPr>
          <w:rFonts w:ascii="Arial" w:eastAsia="Arial" w:hAnsi="Arial" w:cs="Arial"/>
          <w:b/>
          <w:color w:val="FF0000"/>
          <w:sz w:val="28"/>
          <w:szCs w:val="28"/>
        </w:rPr>
      </w:pPr>
    </w:p>
    <w:p w14:paraId="00000010" w14:textId="77777777" w:rsidR="00890A19" w:rsidRDefault="00890A19">
      <w:pPr>
        <w:rPr>
          <w:rFonts w:ascii="Arial" w:eastAsia="Arial" w:hAnsi="Arial" w:cs="Arial"/>
          <w:color w:val="000000"/>
        </w:rPr>
      </w:pPr>
    </w:p>
    <w:p w14:paraId="00000011" w14:textId="77777777" w:rsidR="00890A19" w:rsidRDefault="00B91B97">
      <w:pPr>
        <w:rPr>
          <w:rFonts w:ascii="Arial" w:eastAsia="Arial" w:hAnsi="Arial" w:cs="Arial"/>
          <w:color w:val="000000"/>
        </w:rPr>
      </w:pPr>
      <w:r>
        <w:rPr>
          <w:rFonts w:ascii="Arial" w:eastAsia="Arial" w:hAnsi="Arial" w:cs="Arial"/>
          <w:color w:val="000000"/>
        </w:rPr>
        <w:t xml:space="preserve">Here’s a look ahead to the Assemblies for the month of October including links to where you can read the Gospels, and some prompt questions that </w:t>
      </w:r>
      <w:r>
        <w:rPr>
          <w:rFonts w:ascii="Arial" w:eastAsia="Arial" w:hAnsi="Arial" w:cs="Arial"/>
          <w:color w:val="000000"/>
        </w:rPr>
        <w:t>you might like to explore further with your child/ren.</w:t>
      </w:r>
    </w:p>
    <w:p w14:paraId="00000012" w14:textId="77777777" w:rsidR="00890A19" w:rsidRDefault="00890A19">
      <w:pPr>
        <w:rPr>
          <w:rFonts w:ascii="Arial" w:eastAsia="Arial" w:hAnsi="Arial" w:cs="Arial"/>
          <w:color w:val="000000"/>
        </w:rPr>
      </w:pPr>
    </w:p>
    <w:tbl>
      <w:tblPr>
        <w:tblStyle w:val="1"/>
        <w:tblW w:w="9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0"/>
      </w:tblGrid>
      <w:tr w:rsidR="00470326" w14:paraId="7308B206" w14:textId="77777777" w:rsidTr="00470326">
        <w:trPr>
          <w:trHeight w:val="3270"/>
        </w:trPr>
        <w:tc>
          <w:tcPr>
            <w:tcW w:w="9160" w:type="dxa"/>
          </w:tcPr>
          <w:p w14:paraId="0000001A" w14:textId="77777777" w:rsidR="00470326" w:rsidRPr="00470326" w:rsidRDefault="00470326" w:rsidP="00470326">
            <w:pPr>
              <w:pBdr>
                <w:top w:val="nil"/>
                <w:left w:val="nil"/>
                <w:bottom w:val="nil"/>
                <w:right w:val="nil"/>
                <w:between w:val="nil"/>
              </w:pBdr>
              <w:spacing w:before="280" w:after="280"/>
              <w:rPr>
                <w:rFonts w:ascii="Arial" w:eastAsia="Arial" w:hAnsi="Arial" w:cs="Arial"/>
                <w:b/>
                <w:color w:val="000000"/>
                <w:sz w:val="28"/>
                <w:szCs w:val="28"/>
              </w:rPr>
            </w:pPr>
            <w:bookmarkStart w:id="0" w:name="_heading=h.gjdgxs" w:colFirst="0" w:colLast="0"/>
            <w:bookmarkEnd w:id="0"/>
            <w:r w:rsidRPr="00470326">
              <w:rPr>
                <w:rFonts w:ascii="Arial" w:eastAsia="Arial" w:hAnsi="Arial" w:cs="Arial"/>
                <w:b/>
                <w:color w:val="000000"/>
                <w:sz w:val="28"/>
                <w:szCs w:val="28"/>
              </w:rPr>
              <w:t>Say and Do</w:t>
            </w:r>
          </w:p>
          <w:p w14:paraId="502FBCB3" w14:textId="77777777" w:rsidR="00470326" w:rsidRDefault="00470326" w:rsidP="00470326">
            <w:pPr>
              <w:pBdr>
                <w:top w:val="nil"/>
                <w:left w:val="nil"/>
                <w:bottom w:val="nil"/>
                <w:right w:val="nil"/>
                <w:between w:val="nil"/>
              </w:pBdr>
              <w:spacing w:before="280" w:after="280"/>
              <w:rPr>
                <w:rFonts w:ascii="Arial" w:eastAsia="Arial" w:hAnsi="Arial" w:cs="Arial"/>
                <w:color w:val="000000"/>
              </w:rPr>
            </w:pPr>
            <w:r>
              <w:rPr>
                <w:rFonts w:ascii="Arial" w:eastAsia="Arial" w:hAnsi="Arial" w:cs="Arial"/>
                <w:color w:val="000000"/>
              </w:rPr>
              <w:t>w/c 2</w:t>
            </w:r>
            <w:r>
              <w:rPr>
                <w:rFonts w:ascii="Arial" w:eastAsia="Arial" w:hAnsi="Arial" w:cs="Arial"/>
                <w:color w:val="000000"/>
                <w:vertAlign w:val="superscript"/>
              </w:rPr>
              <w:t>nd</w:t>
            </w:r>
            <w:r>
              <w:rPr>
                <w:rFonts w:ascii="Arial" w:eastAsia="Arial" w:hAnsi="Arial" w:cs="Arial"/>
                <w:color w:val="000000"/>
              </w:rPr>
              <w:t xml:space="preserve"> October</w:t>
            </w:r>
          </w:p>
          <w:p w14:paraId="5267041B" w14:textId="77777777" w:rsidR="00470326" w:rsidRDefault="00470326">
            <w:pPr>
              <w:pBdr>
                <w:top w:val="nil"/>
                <w:left w:val="nil"/>
                <w:bottom w:val="nil"/>
                <w:right w:val="nil"/>
                <w:between w:val="nil"/>
              </w:pBdr>
              <w:spacing w:before="280" w:after="280"/>
              <w:rPr>
                <w:rFonts w:ascii="Arial" w:eastAsia="Arial" w:hAnsi="Arial" w:cs="Arial"/>
                <w:color w:val="000000"/>
              </w:rPr>
            </w:pPr>
            <w:r>
              <w:rPr>
                <w:rFonts w:ascii="Arial" w:eastAsia="Arial" w:hAnsi="Arial" w:cs="Arial"/>
                <w:color w:val="000000"/>
              </w:rPr>
              <w:t>Through a modern-day parable about two brothers whose words do not match their actions, children will learn that what we do is more important than what we say we will do. Children will have the opportunity to reflect on their own words and actions mirroring those of Jesus.</w:t>
            </w:r>
          </w:p>
          <w:p w14:paraId="0000001B" w14:textId="55155AEC" w:rsidR="00470326" w:rsidRDefault="00B91B97" w:rsidP="00470326">
            <w:pPr>
              <w:pBdr>
                <w:top w:val="nil"/>
                <w:left w:val="nil"/>
                <w:bottom w:val="nil"/>
                <w:right w:val="nil"/>
                <w:between w:val="nil"/>
              </w:pBdr>
              <w:spacing w:before="280" w:after="280"/>
              <w:rPr>
                <w:rFonts w:ascii="Arial" w:eastAsia="Arial" w:hAnsi="Arial" w:cs="Arial"/>
                <w:color w:val="000000"/>
              </w:rPr>
            </w:pPr>
            <w:hyperlink r:id="rId7">
              <w:r w:rsidR="00470326">
                <w:rPr>
                  <w:rFonts w:ascii="Arial" w:eastAsia="Arial" w:hAnsi="Arial" w:cs="Arial"/>
                  <w:color w:val="0563C1"/>
                  <w:u w:val="single"/>
                </w:rPr>
                <w:t>Matthew 21:28-32</w:t>
              </w:r>
            </w:hyperlink>
          </w:p>
        </w:tc>
      </w:tr>
      <w:tr w:rsidR="00890A19" w14:paraId="06879F99" w14:textId="77777777">
        <w:tc>
          <w:tcPr>
            <w:tcW w:w="9160" w:type="dxa"/>
            <w:shd w:val="clear" w:color="auto" w:fill="FFC000"/>
          </w:tcPr>
          <w:p w14:paraId="00000026" w14:textId="77777777" w:rsidR="00890A19" w:rsidRDefault="00890A19">
            <w:pPr>
              <w:pBdr>
                <w:top w:val="nil"/>
                <w:left w:val="nil"/>
                <w:bottom w:val="nil"/>
                <w:right w:val="nil"/>
                <w:between w:val="nil"/>
              </w:pBdr>
              <w:rPr>
                <w:b/>
                <w:strike/>
                <w:color w:val="FFFFFF"/>
              </w:rPr>
            </w:pPr>
          </w:p>
          <w:p w14:paraId="00000027" w14:textId="77777777" w:rsidR="00890A19" w:rsidRDefault="00B91B97">
            <w:pPr>
              <w:numPr>
                <w:ilvl w:val="0"/>
                <w:numId w:val="1"/>
              </w:numPr>
              <w:pBdr>
                <w:top w:val="nil"/>
                <w:left w:val="nil"/>
                <w:bottom w:val="nil"/>
                <w:right w:val="nil"/>
                <w:between w:val="nil"/>
              </w:pBdr>
              <w:rPr>
                <w:rFonts w:ascii="Arial" w:eastAsia="Arial" w:hAnsi="Arial" w:cs="Arial"/>
                <w:color w:val="FFFFFF"/>
              </w:rPr>
            </w:pPr>
            <w:r>
              <w:rPr>
                <w:rFonts w:ascii="Arial" w:eastAsia="Arial" w:hAnsi="Arial" w:cs="Arial"/>
                <w:color w:val="FFFFFF"/>
              </w:rPr>
              <w:t xml:space="preserve">The message of the parable is that what we </w:t>
            </w:r>
            <w:proofErr w:type="gramStart"/>
            <w:r>
              <w:rPr>
                <w:rFonts w:ascii="Arial" w:eastAsia="Arial" w:hAnsi="Arial" w:cs="Arial"/>
                <w:color w:val="FFFFFF"/>
              </w:rPr>
              <w:t>actually do</w:t>
            </w:r>
            <w:proofErr w:type="gramEnd"/>
            <w:r>
              <w:rPr>
                <w:rFonts w:ascii="Arial" w:eastAsia="Arial" w:hAnsi="Arial" w:cs="Arial"/>
                <w:color w:val="FFFFFF"/>
              </w:rPr>
              <w:t xml:space="preserve"> is more important than what we say we will do. We could say ‘Yes’ with good intentions but we need to follow through with the action. This might be easy to illustrate at home by asking – ‘Is it better </w:t>
            </w:r>
            <w:r>
              <w:rPr>
                <w:rFonts w:ascii="Arial" w:eastAsia="Arial" w:hAnsi="Arial" w:cs="Arial"/>
                <w:color w:val="FFFFFF"/>
              </w:rPr>
              <w:t>to say you’ll tidy your room and not do it or make a fuss and then do it in the end?’</w:t>
            </w:r>
          </w:p>
          <w:p w14:paraId="00000028" w14:textId="77777777" w:rsidR="00890A19" w:rsidRDefault="00890A19">
            <w:pPr>
              <w:pBdr>
                <w:top w:val="nil"/>
                <w:left w:val="nil"/>
                <w:bottom w:val="nil"/>
                <w:right w:val="nil"/>
                <w:between w:val="nil"/>
              </w:pBdr>
              <w:ind w:left="360"/>
              <w:rPr>
                <w:rFonts w:ascii="Arial" w:eastAsia="Arial" w:hAnsi="Arial" w:cs="Arial"/>
                <w:strike/>
                <w:color w:val="FFFFFF"/>
              </w:rPr>
            </w:pPr>
          </w:p>
          <w:p w14:paraId="00000029" w14:textId="77777777" w:rsidR="00890A19" w:rsidRDefault="00B91B97">
            <w:pPr>
              <w:numPr>
                <w:ilvl w:val="0"/>
                <w:numId w:val="1"/>
              </w:numPr>
              <w:pBdr>
                <w:top w:val="nil"/>
                <w:left w:val="nil"/>
                <w:bottom w:val="nil"/>
                <w:right w:val="nil"/>
                <w:between w:val="nil"/>
              </w:pBdr>
              <w:rPr>
                <w:rFonts w:ascii="Arial" w:eastAsia="Arial" w:hAnsi="Arial" w:cs="Arial"/>
                <w:color w:val="FFFFFF"/>
              </w:rPr>
            </w:pPr>
            <w:r>
              <w:rPr>
                <w:rFonts w:ascii="Arial" w:eastAsia="Arial" w:hAnsi="Arial" w:cs="Arial"/>
                <w:color w:val="FFFFFF"/>
              </w:rPr>
              <w:t xml:space="preserve">You might want to explore the idea that ‘actions speaking louder than </w:t>
            </w:r>
            <w:proofErr w:type="gramStart"/>
            <w:r>
              <w:rPr>
                <w:rFonts w:ascii="Arial" w:eastAsia="Arial" w:hAnsi="Arial" w:cs="Arial"/>
                <w:color w:val="FFFFFF"/>
              </w:rPr>
              <w:t>words’, and</w:t>
            </w:r>
            <w:proofErr w:type="gramEnd"/>
            <w:r>
              <w:rPr>
                <w:rFonts w:ascii="Arial" w:eastAsia="Arial" w:hAnsi="Arial" w:cs="Arial"/>
                <w:color w:val="FFFFFF"/>
              </w:rPr>
              <w:t xml:space="preserve"> think of ways as a family you can choose to say ‘Yes’ to God.</w:t>
            </w:r>
          </w:p>
          <w:p w14:paraId="0000002A" w14:textId="77777777" w:rsidR="00890A19" w:rsidRDefault="00890A19">
            <w:pPr>
              <w:rPr>
                <w:rFonts w:ascii="Arial" w:eastAsia="Arial" w:hAnsi="Arial" w:cs="Arial"/>
                <w:color w:val="FFFFFF"/>
              </w:rPr>
            </w:pPr>
          </w:p>
        </w:tc>
      </w:tr>
      <w:tr w:rsidR="00470326" w14:paraId="1C025899" w14:textId="77777777" w:rsidTr="00470326">
        <w:trPr>
          <w:trHeight w:val="3676"/>
        </w:trPr>
        <w:tc>
          <w:tcPr>
            <w:tcW w:w="9160" w:type="dxa"/>
          </w:tcPr>
          <w:p w14:paraId="60F80AFE" w14:textId="77777777" w:rsidR="00470326" w:rsidRDefault="00470326">
            <w:pPr>
              <w:pBdr>
                <w:top w:val="nil"/>
                <w:left w:val="nil"/>
                <w:bottom w:val="nil"/>
                <w:right w:val="nil"/>
                <w:between w:val="nil"/>
              </w:pBdr>
              <w:jc w:val="center"/>
              <w:rPr>
                <w:rFonts w:ascii="Arial" w:eastAsia="Arial" w:hAnsi="Arial" w:cs="Arial"/>
                <w:b/>
                <w:color w:val="000000"/>
              </w:rPr>
            </w:pPr>
            <w:bookmarkStart w:id="1" w:name="_heading=h.30j0zll" w:colFirst="0" w:colLast="0"/>
            <w:bookmarkEnd w:id="1"/>
          </w:p>
          <w:p w14:paraId="26CAA60A" w14:textId="77777777" w:rsidR="00470326" w:rsidRPr="00470326" w:rsidRDefault="00470326" w:rsidP="00470326">
            <w:pPr>
              <w:pBdr>
                <w:top w:val="nil"/>
                <w:left w:val="nil"/>
                <w:bottom w:val="nil"/>
                <w:right w:val="nil"/>
                <w:between w:val="nil"/>
              </w:pBdr>
              <w:rPr>
                <w:rFonts w:ascii="Arial" w:eastAsia="Arial" w:hAnsi="Arial" w:cs="Arial"/>
                <w:b/>
                <w:color w:val="000000"/>
                <w:sz w:val="28"/>
                <w:szCs w:val="28"/>
              </w:rPr>
            </w:pPr>
            <w:r w:rsidRPr="00470326">
              <w:rPr>
                <w:rFonts w:ascii="Arial" w:eastAsia="Arial" w:hAnsi="Arial" w:cs="Arial"/>
                <w:b/>
                <w:color w:val="000000"/>
                <w:sz w:val="28"/>
                <w:szCs w:val="28"/>
              </w:rPr>
              <w:t>Reject or Respect</w:t>
            </w:r>
          </w:p>
          <w:p w14:paraId="51B1F762" w14:textId="77777777" w:rsidR="00470326" w:rsidRDefault="00470326">
            <w:pPr>
              <w:rPr>
                <w:rFonts w:ascii="Arial" w:eastAsia="Arial" w:hAnsi="Arial" w:cs="Arial"/>
                <w:strike/>
                <w:color w:val="FF0000"/>
              </w:rPr>
            </w:pPr>
          </w:p>
          <w:p w14:paraId="336C52D4" w14:textId="77777777" w:rsidR="00470326" w:rsidRDefault="00470326">
            <w:pPr>
              <w:rPr>
                <w:rFonts w:ascii="Arial" w:eastAsia="Arial" w:hAnsi="Arial" w:cs="Arial"/>
                <w:color w:val="000000"/>
              </w:rPr>
            </w:pPr>
            <w:r>
              <w:rPr>
                <w:rFonts w:ascii="Arial" w:eastAsia="Arial" w:hAnsi="Arial" w:cs="Arial"/>
                <w:color w:val="000000"/>
              </w:rPr>
              <w:t>w/c 10</w:t>
            </w:r>
            <w:r>
              <w:rPr>
                <w:rFonts w:ascii="Arial" w:eastAsia="Arial" w:hAnsi="Arial" w:cs="Arial"/>
                <w:color w:val="000000"/>
                <w:vertAlign w:val="superscript"/>
              </w:rPr>
              <w:t>th</w:t>
            </w:r>
            <w:r>
              <w:rPr>
                <w:rFonts w:ascii="Arial" w:eastAsia="Arial" w:hAnsi="Arial" w:cs="Arial"/>
                <w:color w:val="000000"/>
              </w:rPr>
              <w:t xml:space="preserve"> October</w:t>
            </w:r>
          </w:p>
          <w:p w14:paraId="1346A4F1" w14:textId="77777777" w:rsidR="00470326" w:rsidRDefault="00470326">
            <w:pPr>
              <w:pBdr>
                <w:top w:val="nil"/>
                <w:left w:val="nil"/>
                <w:bottom w:val="nil"/>
                <w:right w:val="nil"/>
                <w:between w:val="nil"/>
              </w:pBdr>
              <w:spacing w:before="280" w:after="280"/>
              <w:rPr>
                <w:rFonts w:ascii="Arial" w:eastAsia="Arial" w:hAnsi="Arial" w:cs="Arial"/>
                <w:color w:val="000000"/>
              </w:rPr>
            </w:pPr>
            <w:r>
              <w:rPr>
                <w:rFonts w:ascii="Arial" w:eastAsia="Arial" w:hAnsi="Arial" w:cs="Arial"/>
                <w:color w:val="000000"/>
              </w:rPr>
              <w:t xml:space="preserve">In this week’s Gospel, Jesus tells the parable of the tenant workers in the vineyard being rejected. Children will understand that we are called to respect Jesus, not reject </w:t>
            </w:r>
            <w:proofErr w:type="gramStart"/>
            <w:r>
              <w:rPr>
                <w:rFonts w:ascii="Arial" w:eastAsia="Arial" w:hAnsi="Arial" w:cs="Arial"/>
                <w:color w:val="000000"/>
              </w:rPr>
              <w:t>Him</w:t>
            </w:r>
            <w:proofErr w:type="gramEnd"/>
            <w:r>
              <w:rPr>
                <w:rFonts w:ascii="Arial" w:eastAsia="Arial" w:hAnsi="Arial" w:cs="Arial"/>
                <w:color w:val="000000"/>
              </w:rPr>
              <w:t xml:space="preserve"> and will think about ways they can do this.  </w:t>
            </w:r>
          </w:p>
          <w:p w14:paraId="00000035" w14:textId="20B6BFF2" w:rsidR="00470326" w:rsidRDefault="00B91B97" w:rsidP="00361AAF">
            <w:pPr>
              <w:pBdr>
                <w:top w:val="nil"/>
                <w:left w:val="nil"/>
                <w:bottom w:val="nil"/>
                <w:right w:val="nil"/>
                <w:between w:val="nil"/>
              </w:pBdr>
              <w:spacing w:before="280"/>
              <w:rPr>
                <w:rFonts w:ascii="Arial" w:eastAsia="Arial" w:hAnsi="Arial" w:cs="Arial"/>
                <w:color w:val="000000"/>
              </w:rPr>
            </w:pPr>
            <w:hyperlink r:id="rId8" w:history="1">
              <w:r w:rsidR="00470326" w:rsidRPr="00E94B56">
                <w:rPr>
                  <w:rStyle w:val="Hyperlink"/>
                  <w:rFonts w:ascii="Arial" w:eastAsia="Arial" w:hAnsi="Arial" w:cs="Arial"/>
                </w:rPr>
                <w:t>https://www.biblegateway.com/passage/?search=Matthew+21%3A33-43&amp;version=NRSVACE</w:t>
              </w:r>
            </w:hyperlink>
            <w:r w:rsidR="00470326">
              <w:rPr>
                <w:rFonts w:ascii="Arial" w:eastAsia="Arial" w:hAnsi="Arial" w:cs="Arial"/>
                <w:color w:val="000000"/>
              </w:rPr>
              <w:t xml:space="preserve"> </w:t>
            </w:r>
          </w:p>
        </w:tc>
      </w:tr>
      <w:tr w:rsidR="00890A19" w14:paraId="21AFE662" w14:textId="77777777">
        <w:tc>
          <w:tcPr>
            <w:tcW w:w="9160" w:type="dxa"/>
            <w:shd w:val="clear" w:color="auto" w:fill="FFC000"/>
          </w:tcPr>
          <w:p w14:paraId="00000045" w14:textId="77777777" w:rsidR="00890A19" w:rsidRDefault="00890A19">
            <w:pPr>
              <w:pBdr>
                <w:top w:val="nil"/>
                <w:left w:val="nil"/>
                <w:bottom w:val="nil"/>
                <w:right w:val="nil"/>
                <w:between w:val="nil"/>
              </w:pBdr>
              <w:rPr>
                <w:rFonts w:ascii="Arial" w:eastAsia="Arial" w:hAnsi="Arial" w:cs="Arial"/>
                <w:i/>
                <w:strike/>
                <w:color w:val="FFFFFF"/>
              </w:rPr>
            </w:pPr>
          </w:p>
          <w:p w14:paraId="00000046" w14:textId="77777777" w:rsidR="00890A19" w:rsidRDefault="00B91B97">
            <w:pPr>
              <w:numPr>
                <w:ilvl w:val="0"/>
                <w:numId w:val="3"/>
              </w:numPr>
              <w:tabs>
                <w:tab w:val="left" w:pos="1134"/>
              </w:tabs>
              <w:rPr>
                <w:rFonts w:ascii="Arial" w:eastAsia="Arial" w:hAnsi="Arial" w:cs="Arial"/>
                <w:color w:val="FFFFFF"/>
              </w:rPr>
            </w:pPr>
            <w:r>
              <w:rPr>
                <w:rFonts w:ascii="Arial" w:eastAsia="Arial" w:hAnsi="Arial" w:cs="Arial"/>
                <w:color w:val="FFFFFF"/>
              </w:rPr>
              <w:t xml:space="preserve">In the parable, the landowner kept sending his trusted servants out to </w:t>
            </w:r>
            <w:r>
              <w:rPr>
                <w:rFonts w:ascii="Arial" w:eastAsia="Arial" w:hAnsi="Arial" w:cs="Arial"/>
                <w:color w:val="FFFFFF"/>
              </w:rPr>
              <w:t>the vineyards even though they kept being rejected by the workers. You might like to explain that just like the landowner, God continually reaches out to us – even when we make mistakes.</w:t>
            </w:r>
          </w:p>
          <w:p w14:paraId="00000047" w14:textId="77777777" w:rsidR="00890A19" w:rsidRDefault="00890A19">
            <w:pPr>
              <w:tabs>
                <w:tab w:val="left" w:pos="1134"/>
              </w:tabs>
              <w:ind w:left="360"/>
              <w:rPr>
                <w:rFonts w:ascii="Arial" w:eastAsia="Arial" w:hAnsi="Arial" w:cs="Arial"/>
                <w:strike/>
                <w:color w:val="FFFFFF"/>
              </w:rPr>
            </w:pPr>
          </w:p>
          <w:p w14:paraId="00000048" w14:textId="77777777" w:rsidR="00890A19" w:rsidRDefault="00B91B97">
            <w:pPr>
              <w:numPr>
                <w:ilvl w:val="0"/>
                <w:numId w:val="3"/>
              </w:numPr>
              <w:tabs>
                <w:tab w:val="left" w:pos="1134"/>
              </w:tabs>
              <w:rPr>
                <w:rFonts w:ascii="Arial" w:eastAsia="Arial" w:hAnsi="Arial" w:cs="Arial"/>
                <w:color w:val="FFFFFF"/>
              </w:rPr>
            </w:pPr>
            <w:r>
              <w:rPr>
                <w:rFonts w:ascii="Arial" w:eastAsia="Arial" w:hAnsi="Arial" w:cs="Arial"/>
                <w:color w:val="FFFFFF"/>
              </w:rPr>
              <w:lastRenderedPageBreak/>
              <w:t>You might want to talk to your children about the language and actio</w:t>
            </w:r>
            <w:r>
              <w:rPr>
                <w:rFonts w:ascii="Arial" w:eastAsia="Arial" w:hAnsi="Arial" w:cs="Arial"/>
                <w:color w:val="FFFFFF"/>
              </w:rPr>
              <w:t xml:space="preserve">ns of respect and the importance of respecting everyone – just as Jesus showed us. </w:t>
            </w:r>
          </w:p>
          <w:p w14:paraId="00000049" w14:textId="77777777" w:rsidR="00890A19" w:rsidRDefault="00890A19">
            <w:pPr>
              <w:tabs>
                <w:tab w:val="left" w:pos="1134"/>
              </w:tabs>
              <w:rPr>
                <w:rFonts w:ascii="Arial" w:eastAsia="Arial" w:hAnsi="Arial" w:cs="Arial"/>
                <w:color w:val="FFFFFF"/>
              </w:rPr>
            </w:pPr>
          </w:p>
        </w:tc>
      </w:tr>
      <w:tr w:rsidR="00470326" w14:paraId="7425F8DE" w14:textId="77777777" w:rsidTr="00470326">
        <w:trPr>
          <w:trHeight w:val="3738"/>
        </w:trPr>
        <w:tc>
          <w:tcPr>
            <w:tcW w:w="9160" w:type="dxa"/>
          </w:tcPr>
          <w:p w14:paraId="3F5F3EF8" w14:textId="1AE7AB66" w:rsidR="00470326" w:rsidRPr="00470326" w:rsidRDefault="00470326" w:rsidP="00470326">
            <w:pPr>
              <w:pBdr>
                <w:top w:val="nil"/>
                <w:left w:val="nil"/>
                <w:bottom w:val="nil"/>
                <w:right w:val="nil"/>
                <w:between w:val="nil"/>
              </w:pBdr>
              <w:spacing w:before="280" w:after="280"/>
              <w:rPr>
                <w:rFonts w:ascii="Arial" w:eastAsia="Arial" w:hAnsi="Arial" w:cs="Arial"/>
                <w:b/>
                <w:color w:val="000000"/>
                <w:sz w:val="28"/>
                <w:szCs w:val="28"/>
              </w:rPr>
            </w:pPr>
            <w:bookmarkStart w:id="2" w:name="_heading=h.1fob9te" w:colFirst="0" w:colLast="0"/>
            <w:bookmarkEnd w:id="2"/>
            <w:r w:rsidRPr="00470326">
              <w:rPr>
                <w:rFonts w:ascii="Arial" w:eastAsia="Arial" w:hAnsi="Arial" w:cs="Arial"/>
                <w:b/>
                <w:color w:val="000000"/>
                <w:sz w:val="28"/>
                <w:szCs w:val="28"/>
              </w:rPr>
              <w:lastRenderedPageBreak/>
              <w:t>I Accept</w:t>
            </w:r>
          </w:p>
          <w:p w14:paraId="7E853410" w14:textId="77777777" w:rsidR="00470326" w:rsidRDefault="00470326" w:rsidP="00470326">
            <w:pPr>
              <w:rPr>
                <w:rFonts w:ascii="Arial" w:eastAsia="Arial" w:hAnsi="Arial" w:cs="Arial"/>
                <w:color w:val="000000"/>
              </w:rPr>
            </w:pPr>
            <w:r>
              <w:rPr>
                <w:rFonts w:ascii="Arial" w:eastAsia="Arial" w:hAnsi="Arial" w:cs="Arial"/>
                <w:color w:val="000000"/>
              </w:rPr>
              <w:t>w/c 16</w:t>
            </w:r>
            <w:r>
              <w:rPr>
                <w:rFonts w:ascii="Arial" w:eastAsia="Arial" w:hAnsi="Arial" w:cs="Arial"/>
                <w:color w:val="000000"/>
                <w:vertAlign w:val="superscript"/>
              </w:rPr>
              <w:t>th</w:t>
            </w:r>
            <w:r>
              <w:rPr>
                <w:rFonts w:ascii="Arial" w:eastAsia="Arial" w:hAnsi="Arial" w:cs="Arial"/>
                <w:color w:val="000000"/>
              </w:rPr>
              <w:t xml:space="preserve"> October</w:t>
            </w:r>
          </w:p>
          <w:p w14:paraId="2F92F1EE" w14:textId="77777777" w:rsidR="00470326" w:rsidRDefault="00470326" w:rsidP="00470326">
            <w:pPr>
              <w:rPr>
                <w:rFonts w:ascii="Arial" w:eastAsia="Arial" w:hAnsi="Arial" w:cs="Arial"/>
                <w:color w:val="000000"/>
              </w:rPr>
            </w:pPr>
          </w:p>
          <w:p w14:paraId="43FF8D88" w14:textId="572B34BC" w:rsidR="00470326" w:rsidRDefault="00470326" w:rsidP="00470326">
            <w:pPr>
              <w:rPr>
                <w:rFonts w:ascii="Arial" w:eastAsia="Arial" w:hAnsi="Arial" w:cs="Arial"/>
                <w:color w:val="000000"/>
              </w:rPr>
            </w:pPr>
            <w:r>
              <w:rPr>
                <w:rFonts w:ascii="Arial" w:eastAsia="Arial" w:hAnsi="Arial" w:cs="Arial"/>
                <w:color w:val="000000"/>
              </w:rPr>
              <w:t xml:space="preserve">In Sunday’s Gospel, Jesus tells us about Heaven using a parable about invited guests who choose not to accept the invitation. Through a short animation, ‘The Invitation’, </w:t>
            </w:r>
            <w:r>
              <w:rPr>
                <w:rFonts w:ascii="Arial" w:eastAsia="Arial" w:hAnsi="Arial" w:cs="Arial"/>
              </w:rPr>
              <w:t>about a new girl in school who throws a party to get to know her classmates</w:t>
            </w:r>
            <w:r>
              <w:rPr>
                <w:rFonts w:ascii="Arial" w:eastAsia="Arial" w:hAnsi="Arial" w:cs="Arial"/>
                <w:color w:val="000000"/>
              </w:rPr>
              <w:t>, children are invited to recognise ways they can accept God’s invitation to them.</w:t>
            </w:r>
          </w:p>
          <w:p w14:paraId="4E3E1AE6" w14:textId="77777777" w:rsidR="00470326" w:rsidRDefault="00470326" w:rsidP="00470326">
            <w:pPr>
              <w:rPr>
                <w:rFonts w:ascii="Arial" w:eastAsia="Arial" w:hAnsi="Arial" w:cs="Arial"/>
                <w:color w:val="000000"/>
              </w:rPr>
            </w:pPr>
          </w:p>
          <w:p w14:paraId="00000056" w14:textId="3F9AC950" w:rsidR="00470326" w:rsidRPr="00470326" w:rsidRDefault="00B91B97" w:rsidP="00470326">
            <w:pPr>
              <w:pBdr>
                <w:top w:val="nil"/>
                <w:left w:val="nil"/>
                <w:bottom w:val="nil"/>
                <w:right w:val="nil"/>
                <w:between w:val="nil"/>
              </w:pBdr>
              <w:spacing w:after="280"/>
              <w:rPr>
                <w:rFonts w:ascii="Arial" w:eastAsia="Arial" w:hAnsi="Arial" w:cs="Arial"/>
                <w:color w:val="000000"/>
              </w:rPr>
            </w:pPr>
            <w:hyperlink r:id="rId9" w:history="1">
              <w:r w:rsidR="00470326" w:rsidRPr="00E94B56">
                <w:rPr>
                  <w:rStyle w:val="Hyperlink"/>
                  <w:rFonts w:ascii="Arial" w:eastAsia="Arial" w:hAnsi="Arial" w:cs="Arial"/>
                </w:rPr>
                <w:t>https://www.biblegateway.com/passage/?search=Matthew+22%3A1-10&amp;version=NRSVACE</w:t>
              </w:r>
            </w:hyperlink>
          </w:p>
        </w:tc>
      </w:tr>
      <w:tr w:rsidR="00890A19" w14:paraId="19219E5C" w14:textId="77777777">
        <w:tc>
          <w:tcPr>
            <w:tcW w:w="9160" w:type="dxa"/>
            <w:shd w:val="clear" w:color="auto" w:fill="FFC000"/>
          </w:tcPr>
          <w:p w14:paraId="00000064" w14:textId="77777777" w:rsidR="00890A19" w:rsidRDefault="00890A19">
            <w:pPr>
              <w:rPr>
                <w:rFonts w:ascii="Arial" w:eastAsia="Arial" w:hAnsi="Arial" w:cs="Arial"/>
                <w:color w:val="FFFFFF"/>
              </w:rPr>
            </w:pPr>
          </w:p>
          <w:p w14:paraId="00000065" w14:textId="77777777" w:rsidR="00890A19" w:rsidRDefault="00B91B97">
            <w:pPr>
              <w:numPr>
                <w:ilvl w:val="0"/>
                <w:numId w:val="2"/>
              </w:numPr>
              <w:pBdr>
                <w:top w:val="nil"/>
                <w:left w:val="nil"/>
                <w:bottom w:val="nil"/>
                <w:right w:val="nil"/>
                <w:between w:val="nil"/>
              </w:pBdr>
              <w:rPr>
                <w:rFonts w:ascii="Arial" w:eastAsia="Arial" w:hAnsi="Arial" w:cs="Arial"/>
                <w:color w:val="FFFFFF"/>
              </w:rPr>
            </w:pPr>
            <w:r>
              <w:rPr>
                <w:rFonts w:ascii="Arial" w:eastAsia="Arial" w:hAnsi="Arial" w:cs="Arial"/>
                <w:color w:val="FFFFFF"/>
              </w:rPr>
              <w:t xml:space="preserve">In the assembly, children are asked to respond with a ‘Yes’ or ‘No’ to various invitations, some of which might sound either challenging or appealing.  Explain that God invites us all to a special banquet each week – the </w:t>
            </w:r>
            <w:r>
              <w:rPr>
                <w:rFonts w:ascii="Arial" w:eastAsia="Arial" w:hAnsi="Arial" w:cs="Arial"/>
                <w:color w:val="FFFFFF"/>
              </w:rPr>
              <w:t>celebration of Mass and He wants us to accept wholeheartedly.</w:t>
            </w:r>
          </w:p>
          <w:p w14:paraId="00000066" w14:textId="77777777" w:rsidR="00890A19" w:rsidRDefault="00890A19">
            <w:pPr>
              <w:pBdr>
                <w:top w:val="nil"/>
                <w:left w:val="nil"/>
                <w:bottom w:val="nil"/>
                <w:right w:val="nil"/>
                <w:between w:val="nil"/>
              </w:pBdr>
              <w:ind w:left="360"/>
              <w:rPr>
                <w:rFonts w:ascii="Arial" w:eastAsia="Arial" w:hAnsi="Arial" w:cs="Arial"/>
                <w:strike/>
                <w:color w:val="FFFFFF"/>
              </w:rPr>
            </w:pPr>
          </w:p>
          <w:p w14:paraId="00000067" w14:textId="77777777" w:rsidR="00890A19" w:rsidRDefault="00B91B97">
            <w:pPr>
              <w:numPr>
                <w:ilvl w:val="0"/>
                <w:numId w:val="2"/>
              </w:numPr>
              <w:pBdr>
                <w:top w:val="nil"/>
                <w:left w:val="nil"/>
                <w:bottom w:val="nil"/>
                <w:right w:val="nil"/>
                <w:between w:val="nil"/>
              </w:pBdr>
              <w:rPr>
                <w:rFonts w:ascii="Arial" w:eastAsia="Arial" w:hAnsi="Arial" w:cs="Arial"/>
                <w:color w:val="FFFFFF"/>
              </w:rPr>
            </w:pPr>
            <w:r>
              <w:rPr>
                <w:rFonts w:ascii="Arial" w:eastAsia="Arial" w:hAnsi="Arial" w:cs="Arial"/>
                <w:color w:val="FFFFFF"/>
              </w:rPr>
              <w:t xml:space="preserve">You might like to talk about the invitation to Sunday Mass. This might be a good opportunity to discuss your child/ren’s experience of Mass. Why do we go? Why do we not go? How can we make the </w:t>
            </w:r>
            <w:r>
              <w:rPr>
                <w:rFonts w:ascii="Arial" w:eastAsia="Arial" w:hAnsi="Arial" w:cs="Arial"/>
                <w:color w:val="FFFFFF"/>
              </w:rPr>
              <w:t xml:space="preserve">experience of Mass accessible/ easier? </w:t>
            </w:r>
            <w:proofErr w:type="gramStart"/>
            <w:r>
              <w:rPr>
                <w:rFonts w:ascii="Arial" w:eastAsia="Arial" w:hAnsi="Arial" w:cs="Arial"/>
                <w:i/>
                <w:color w:val="FFFFFF"/>
              </w:rPr>
              <w:t>e.g.</w:t>
            </w:r>
            <w:proofErr w:type="gramEnd"/>
            <w:r>
              <w:rPr>
                <w:rFonts w:ascii="Arial" w:eastAsia="Arial" w:hAnsi="Arial" w:cs="Arial"/>
                <w:i/>
                <w:color w:val="FFFFFF"/>
              </w:rPr>
              <w:t xml:space="preserve"> talk about the readings before Mass, attend a Mass that has an opportunity for Children’s Liturgy, use child-friendly prayer books etc.</w:t>
            </w:r>
            <w:r>
              <w:rPr>
                <w:rFonts w:ascii="Arial" w:eastAsia="Arial" w:hAnsi="Arial" w:cs="Arial"/>
                <w:color w:val="FFFFFF"/>
              </w:rPr>
              <w:t xml:space="preserve"> </w:t>
            </w:r>
          </w:p>
          <w:p w14:paraId="00000068" w14:textId="77777777" w:rsidR="00890A19" w:rsidRDefault="00890A19">
            <w:pPr>
              <w:rPr>
                <w:rFonts w:ascii="Arial" w:eastAsia="Arial" w:hAnsi="Arial" w:cs="Arial"/>
                <w:strike/>
                <w:color w:val="FFFFFF"/>
              </w:rPr>
            </w:pPr>
          </w:p>
        </w:tc>
      </w:tr>
      <w:tr w:rsidR="00470326" w14:paraId="39C4E5E5" w14:textId="77777777" w:rsidTr="00470326">
        <w:trPr>
          <w:trHeight w:val="3179"/>
        </w:trPr>
        <w:tc>
          <w:tcPr>
            <w:tcW w:w="9160" w:type="dxa"/>
            <w:shd w:val="clear" w:color="auto" w:fill="FFFFFF"/>
          </w:tcPr>
          <w:p w14:paraId="72462B61" w14:textId="1F3647AC" w:rsidR="00470326" w:rsidRPr="00470326" w:rsidRDefault="00470326" w:rsidP="00470326">
            <w:pPr>
              <w:pBdr>
                <w:top w:val="nil"/>
                <w:left w:val="nil"/>
                <w:bottom w:val="nil"/>
                <w:right w:val="nil"/>
                <w:between w:val="nil"/>
              </w:pBdr>
              <w:spacing w:before="280" w:after="280"/>
              <w:rPr>
                <w:rFonts w:ascii="Arial" w:eastAsia="Arial" w:hAnsi="Arial" w:cs="Arial"/>
                <w:b/>
                <w:color w:val="000000"/>
                <w:sz w:val="28"/>
                <w:szCs w:val="28"/>
              </w:rPr>
            </w:pPr>
            <w:r w:rsidRPr="00470326">
              <w:rPr>
                <w:rFonts w:ascii="Arial" w:eastAsia="Arial" w:hAnsi="Arial" w:cs="Arial"/>
                <w:b/>
                <w:color w:val="000000"/>
                <w:sz w:val="28"/>
                <w:szCs w:val="28"/>
              </w:rPr>
              <w:t>Giving Everything</w:t>
            </w:r>
          </w:p>
          <w:p w14:paraId="08FB132A" w14:textId="77777777" w:rsidR="00470326" w:rsidRDefault="00470326" w:rsidP="00470326">
            <w:pPr>
              <w:rPr>
                <w:rFonts w:ascii="Arial" w:eastAsia="Arial" w:hAnsi="Arial" w:cs="Arial"/>
                <w:color w:val="000000"/>
              </w:rPr>
            </w:pPr>
            <w:r>
              <w:rPr>
                <w:rFonts w:ascii="Arial" w:eastAsia="Arial" w:hAnsi="Arial" w:cs="Arial"/>
                <w:color w:val="000000"/>
              </w:rPr>
              <w:t>w/c 23</w:t>
            </w:r>
            <w:r>
              <w:rPr>
                <w:rFonts w:ascii="Arial" w:eastAsia="Arial" w:hAnsi="Arial" w:cs="Arial"/>
                <w:color w:val="000000"/>
                <w:vertAlign w:val="superscript"/>
              </w:rPr>
              <w:t>rd</w:t>
            </w:r>
            <w:r>
              <w:rPr>
                <w:rFonts w:ascii="Arial" w:eastAsia="Arial" w:hAnsi="Arial" w:cs="Arial"/>
                <w:color w:val="000000"/>
              </w:rPr>
              <w:t xml:space="preserve"> October</w:t>
            </w:r>
          </w:p>
          <w:p w14:paraId="028FFF90" w14:textId="77777777" w:rsidR="00470326" w:rsidRDefault="00470326">
            <w:pPr>
              <w:pBdr>
                <w:top w:val="nil"/>
                <w:left w:val="nil"/>
                <w:bottom w:val="nil"/>
                <w:right w:val="nil"/>
                <w:between w:val="nil"/>
              </w:pBdr>
              <w:spacing w:before="280" w:after="280"/>
              <w:rPr>
                <w:rFonts w:ascii="Arial" w:eastAsia="Arial" w:hAnsi="Arial" w:cs="Arial"/>
                <w:color w:val="000000"/>
              </w:rPr>
            </w:pPr>
            <w:r>
              <w:rPr>
                <w:rFonts w:ascii="Arial" w:eastAsia="Arial" w:hAnsi="Arial" w:cs="Arial"/>
                <w:color w:val="000000"/>
              </w:rPr>
              <w:t>In this week’s Gospel we hear how Jesus responds to the Pharisees and leaders who were trying to catch Him out.  Children will reflect on what is important to them and understand the importance of giving everything of themselves to God.</w:t>
            </w:r>
          </w:p>
          <w:p w14:paraId="694BE252" w14:textId="77777777" w:rsidR="00470326" w:rsidRDefault="00B91B97" w:rsidP="00470326">
            <w:pPr>
              <w:rPr>
                <w:rFonts w:ascii="Arial" w:eastAsia="Arial" w:hAnsi="Arial" w:cs="Arial"/>
              </w:rPr>
            </w:pPr>
            <w:hyperlink r:id="rId10" w:history="1">
              <w:r w:rsidR="00470326" w:rsidRPr="00E94B56">
                <w:rPr>
                  <w:rStyle w:val="Hyperlink"/>
                  <w:rFonts w:ascii="Arial" w:eastAsia="Arial" w:hAnsi="Arial" w:cs="Arial"/>
                </w:rPr>
                <w:t>https://www.biblegateway.com/passage/?search=Matthew+22%3A15-21&amp;version=NRSVACE</w:t>
              </w:r>
            </w:hyperlink>
          </w:p>
          <w:p w14:paraId="00000073" w14:textId="77777777" w:rsidR="00470326" w:rsidRDefault="00470326" w:rsidP="00470326">
            <w:pPr>
              <w:rPr>
                <w:rFonts w:ascii="Arial" w:eastAsia="Arial" w:hAnsi="Arial" w:cs="Arial"/>
                <w:strike/>
                <w:color w:val="FFFFFF"/>
              </w:rPr>
            </w:pPr>
          </w:p>
        </w:tc>
      </w:tr>
      <w:tr w:rsidR="00890A19" w14:paraId="0F890D17" w14:textId="77777777">
        <w:tc>
          <w:tcPr>
            <w:tcW w:w="9160" w:type="dxa"/>
            <w:shd w:val="clear" w:color="auto" w:fill="FFC000"/>
          </w:tcPr>
          <w:p w14:paraId="00000084" w14:textId="77777777" w:rsidR="00890A19" w:rsidRDefault="00890A19">
            <w:pPr>
              <w:rPr>
                <w:rFonts w:ascii="Arial" w:eastAsia="Arial" w:hAnsi="Arial" w:cs="Arial"/>
                <w:strike/>
                <w:color w:val="FFFFFF"/>
              </w:rPr>
            </w:pPr>
          </w:p>
          <w:p w14:paraId="00000085" w14:textId="77777777" w:rsidR="00890A19" w:rsidRDefault="00B91B97">
            <w:pPr>
              <w:numPr>
                <w:ilvl w:val="0"/>
                <w:numId w:val="2"/>
              </w:numPr>
              <w:pBdr>
                <w:top w:val="nil"/>
                <w:left w:val="nil"/>
                <w:bottom w:val="nil"/>
                <w:right w:val="nil"/>
                <w:between w:val="nil"/>
              </w:pBdr>
              <w:rPr>
                <w:rFonts w:ascii="Arial" w:eastAsia="Arial" w:hAnsi="Arial" w:cs="Arial"/>
                <w:color w:val="FFFFFF"/>
              </w:rPr>
            </w:pPr>
            <w:r>
              <w:rPr>
                <w:rFonts w:ascii="Arial" w:eastAsia="Arial" w:hAnsi="Arial" w:cs="Arial"/>
                <w:color w:val="FFFFFF"/>
              </w:rPr>
              <w:t xml:space="preserve">The Gospel reminds us that God gives us everything we have – the world we live in, the love of our families, our </w:t>
            </w:r>
            <w:proofErr w:type="gramStart"/>
            <w:r>
              <w:rPr>
                <w:rFonts w:ascii="Arial" w:eastAsia="Arial" w:hAnsi="Arial" w:cs="Arial"/>
                <w:color w:val="FFFFFF"/>
              </w:rPr>
              <w:t>gifts</w:t>
            </w:r>
            <w:proofErr w:type="gramEnd"/>
            <w:r>
              <w:rPr>
                <w:rFonts w:ascii="Arial" w:eastAsia="Arial" w:hAnsi="Arial" w:cs="Arial"/>
                <w:color w:val="FFFFFF"/>
              </w:rPr>
              <w:t xml:space="preserve"> and talents. Jesus challenges us to show thankfulness by praising God and offering our gifts to the Lord.</w:t>
            </w:r>
          </w:p>
          <w:p w14:paraId="00000086" w14:textId="77777777" w:rsidR="00890A19" w:rsidRDefault="00890A19">
            <w:pPr>
              <w:pBdr>
                <w:top w:val="nil"/>
                <w:left w:val="nil"/>
                <w:bottom w:val="nil"/>
                <w:right w:val="nil"/>
                <w:between w:val="nil"/>
              </w:pBdr>
              <w:ind w:left="360"/>
              <w:rPr>
                <w:rFonts w:ascii="Arial" w:eastAsia="Arial" w:hAnsi="Arial" w:cs="Arial"/>
                <w:color w:val="FFFFFF"/>
              </w:rPr>
            </w:pPr>
          </w:p>
          <w:p w14:paraId="00000087" w14:textId="77777777" w:rsidR="00890A19" w:rsidRDefault="00B91B97">
            <w:pPr>
              <w:numPr>
                <w:ilvl w:val="0"/>
                <w:numId w:val="2"/>
              </w:numPr>
              <w:pBdr>
                <w:top w:val="nil"/>
                <w:left w:val="nil"/>
                <w:bottom w:val="nil"/>
                <w:right w:val="nil"/>
                <w:between w:val="nil"/>
              </w:pBdr>
              <w:rPr>
                <w:rFonts w:ascii="Arial" w:eastAsia="Arial" w:hAnsi="Arial" w:cs="Arial"/>
                <w:color w:val="FFFFFF"/>
              </w:rPr>
            </w:pPr>
            <w:r>
              <w:rPr>
                <w:rFonts w:ascii="Arial" w:eastAsia="Arial" w:hAnsi="Arial" w:cs="Arial"/>
                <w:color w:val="FFFFFF"/>
              </w:rPr>
              <w:t>You might want to talk to your</w:t>
            </w:r>
            <w:r>
              <w:rPr>
                <w:rFonts w:ascii="Arial" w:eastAsia="Arial" w:hAnsi="Arial" w:cs="Arial"/>
                <w:color w:val="FFFFFF"/>
              </w:rPr>
              <w:t xml:space="preserve"> children about practical ways they can give back to God </w:t>
            </w:r>
            <w:proofErr w:type="gramStart"/>
            <w:r>
              <w:rPr>
                <w:rFonts w:ascii="Arial" w:eastAsia="Arial" w:hAnsi="Arial" w:cs="Arial"/>
                <w:i/>
                <w:color w:val="FFFFFF"/>
              </w:rPr>
              <w:t>e.g.</w:t>
            </w:r>
            <w:proofErr w:type="gramEnd"/>
            <w:r>
              <w:rPr>
                <w:rFonts w:ascii="Arial" w:eastAsia="Arial" w:hAnsi="Arial" w:cs="Arial"/>
                <w:i/>
                <w:color w:val="FFFFFF"/>
              </w:rPr>
              <w:t xml:space="preserve"> helping others, spending time with God in prayer.</w:t>
            </w:r>
          </w:p>
          <w:p w14:paraId="00000088" w14:textId="77777777" w:rsidR="00890A19" w:rsidRDefault="00890A19">
            <w:pPr>
              <w:rPr>
                <w:rFonts w:ascii="Arial" w:eastAsia="Arial" w:hAnsi="Arial" w:cs="Arial"/>
                <w:strike/>
                <w:color w:val="FFFFFF"/>
              </w:rPr>
            </w:pPr>
          </w:p>
        </w:tc>
      </w:tr>
      <w:tr w:rsidR="00470326" w14:paraId="17C7E235" w14:textId="77777777" w:rsidTr="00470326">
        <w:trPr>
          <w:trHeight w:val="3534"/>
        </w:trPr>
        <w:tc>
          <w:tcPr>
            <w:tcW w:w="9160" w:type="dxa"/>
            <w:shd w:val="clear" w:color="auto" w:fill="FFFFFF"/>
          </w:tcPr>
          <w:p w14:paraId="213CEA0D" w14:textId="0F66D219" w:rsidR="00470326" w:rsidRPr="00470326" w:rsidRDefault="00470326" w:rsidP="00470326">
            <w:pPr>
              <w:pBdr>
                <w:top w:val="nil"/>
                <w:left w:val="nil"/>
                <w:bottom w:val="nil"/>
                <w:right w:val="nil"/>
                <w:between w:val="nil"/>
              </w:pBdr>
              <w:spacing w:before="280" w:after="280"/>
              <w:rPr>
                <w:rFonts w:ascii="Arial" w:eastAsia="Arial" w:hAnsi="Arial" w:cs="Arial"/>
                <w:b/>
                <w:color w:val="000000"/>
                <w:sz w:val="28"/>
                <w:szCs w:val="28"/>
              </w:rPr>
            </w:pPr>
            <w:r w:rsidRPr="00470326">
              <w:rPr>
                <w:rFonts w:ascii="Arial" w:eastAsia="Arial" w:hAnsi="Arial" w:cs="Arial"/>
                <w:b/>
                <w:color w:val="000000"/>
                <w:sz w:val="28"/>
                <w:szCs w:val="28"/>
              </w:rPr>
              <w:lastRenderedPageBreak/>
              <w:t>The Greatest Commandment</w:t>
            </w:r>
          </w:p>
          <w:p w14:paraId="38EBAD25" w14:textId="77777777" w:rsidR="00470326" w:rsidRDefault="00470326" w:rsidP="00470326">
            <w:pPr>
              <w:rPr>
                <w:rFonts w:ascii="Arial" w:eastAsia="Arial" w:hAnsi="Arial" w:cs="Arial"/>
                <w:color w:val="000000"/>
              </w:rPr>
            </w:pPr>
            <w:r>
              <w:rPr>
                <w:rFonts w:ascii="Arial" w:eastAsia="Arial" w:hAnsi="Arial" w:cs="Arial"/>
                <w:color w:val="000000"/>
              </w:rPr>
              <w:t>w/c 30th October</w:t>
            </w:r>
          </w:p>
          <w:p w14:paraId="06BCABD8" w14:textId="77777777" w:rsidR="00470326" w:rsidRDefault="00470326">
            <w:pPr>
              <w:rPr>
                <w:rFonts w:ascii="Arial" w:eastAsia="Arial" w:hAnsi="Arial" w:cs="Arial"/>
                <w:strike/>
                <w:color w:val="FFFFFF"/>
              </w:rPr>
            </w:pPr>
          </w:p>
          <w:p w14:paraId="0F191FDD" w14:textId="77777777" w:rsidR="00470326" w:rsidRDefault="00470326">
            <w:pPr>
              <w:rPr>
                <w:rFonts w:ascii="Arial" w:eastAsia="Arial" w:hAnsi="Arial" w:cs="Arial"/>
              </w:rPr>
            </w:pPr>
            <w:r>
              <w:rPr>
                <w:rFonts w:ascii="Arial" w:eastAsia="Arial" w:hAnsi="Arial" w:cs="Arial"/>
              </w:rPr>
              <w:t xml:space="preserve">The Gospel this week shows that God wants us to experience love, both in the giving and receiving of it. This assembly helps children to recognise love through actions and helps them to think of ways that they can be loving too. </w:t>
            </w:r>
          </w:p>
          <w:p w14:paraId="51E82312" w14:textId="77777777" w:rsidR="00470326" w:rsidRPr="00470326" w:rsidRDefault="00470326">
            <w:pPr>
              <w:rPr>
                <w:rFonts w:ascii="Arial" w:eastAsia="Arial" w:hAnsi="Arial" w:cs="Arial"/>
              </w:rPr>
            </w:pPr>
            <w:r w:rsidRPr="00470326">
              <w:rPr>
                <w:rFonts w:ascii="Arial" w:eastAsia="Arial" w:hAnsi="Arial" w:cs="Arial"/>
              </w:rPr>
              <w:t xml:space="preserve">  </w:t>
            </w:r>
          </w:p>
          <w:p w14:paraId="00000094" w14:textId="4997BE64" w:rsidR="00470326" w:rsidRPr="00470326" w:rsidRDefault="00B91B97" w:rsidP="003B5089">
            <w:pPr>
              <w:rPr>
                <w:rFonts w:ascii="Arial" w:eastAsia="Arial" w:hAnsi="Arial" w:cs="Arial"/>
              </w:rPr>
            </w:pPr>
            <w:hyperlink r:id="rId11" w:history="1">
              <w:r w:rsidR="00470326" w:rsidRPr="00E94B56">
                <w:rPr>
                  <w:rStyle w:val="Hyperlink"/>
                  <w:rFonts w:ascii="Arial" w:eastAsia="Arial" w:hAnsi="Arial" w:cs="Arial"/>
                </w:rPr>
                <w:t>https://www.biblegateway.com/passage/?search=Matthew+22%3A34+%E2%80%93+40&amp;version=NRSVACE</w:t>
              </w:r>
            </w:hyperlink>
            <w:r w:rsidR="00470326">
              <w:rPr>
                <w:rFonts w:ascii="Arial" w:eastAsia="Arial" w:hAnsi="Arial" w:cs="Arial"/>
              </w:rPr>
              <w:t xml:space="preserve"> </w:t>
            </w:r>
          </w:p>
        </w:tc>
      </w:tr>
      <w:tr w:rsidR="00890A19" w14:paraId="5D916031" w14:textId="77777777">
        <w:tc>
          <w:tcPr>
            <w:tcW w:w="9160" w:type="dxa"/>
            <w:shd w:val="clear" w:color="auto" w:fill="FFC000"/>
          </w:tcPr>
          <w:p w14:paraId="000000A4" w14:textId="77777777" w:rsidR="00890A19" w:rsidRDefault="00890A19">
            <w:pPr>
              <w:pBdr>
                <w:top w:val="nil"/>
                <w:left w:val="nil"/>
                <w:bottom w:val="nil"/>
                <w:right w:val="nil"/>
                <w:between w:val="nil"/>
              </w:pBdr>
              <w:ind w:left="360"/>
              <w:rPr>
                <w:rFonts w:ascii="Arial" w:eastAsia="Arial" w:hAnsi="Arial" w:cs="Arial"/>
                <w:color w:val="FFFFFF"/>
              </w:rPr>
            </w:pPr>
          </w:p>
          <w:p w14:paraId="000000A5" w14:textId="77777777" w:rsidR="00890A19" w:rsidRDefault="00B91B97">
            <w:pPr>
              <w:numPr>
                <w:ilvl w:val="0"/>
                <w:numId w:val="2"/>
              </w:numPr>
              <w:pBdr>
                <w:top w:val="nil"/>
                <w:left w:val="nil"/>
                <w:bottom w:val="nil"/>
                <w:right w:val="nil"/>
                <w:between w:val="nil"/>
              </w:pBdr>
              <w:rPr>
                <w:rFonts w:ascii="Arial" w:eastAsia="Arial" w:hAnsi="Arial" w:cs="Arial"/>
                <w:color w:val="FFFFFF"/>
              </w:rPr>
            </w:pPr>
            <w:r>
              <w:rPr>
                <w:rFonts w:ascii="Arial" w:eastAsia="Arial" w:hAnsi="Arial" w:cs="Arial"/>
                <w:color w:val="FFFFFF"/>
              </w:rPr>
              <w:t xml:space="preserve">This may be one of the more familiar </w:t>
            </w:r>
            <w:r>
              <w:rPr>
                <w:rFonts w:ascii="Arial" w:eastAsia="Arial" w:hAnsi="Arial" w:cs="Arial"/>
                <w:color w:val="FFFFFF"/>
              </w:rPr>
              <w:t>Scripture verses for your child/ren, with Jesus reaffirming that the most important commandment is to love God but taking the rule a step further to highlight the importance of loving and caring for each other. This is a good opportunity to discuss practic</w:t>
            </w:r>
            <w:r>
              <w:rPr>
                <w:rFonts w:ascii="Arial" w:eastAsia="Arial" w:hAnsi="Arial" w:cs="Arial"/>
                <w:color w:val="FFFFFF"/>
              </w:rPr>
              <w:t>al ways of showing love and care within your family and beyond.</w:t>
            </w:r>
          </w:p>
          <w:p w14:paraId="000000A6" w14:textId="77777777" w:rsidR="00890A19" w:rsidRDefault="00890A19">
            <w:pPr>
              <w:pBdr>
                <w:top w:val="nil"/>
                <w:left w:val="nil"/>
                <w:bottom w:val="nil"/>
                <w:right w:val="nil"/>
                <w:between w:val="nil"/>
              </w:pBdr>
              <w:ind w:left="360"/>
              <w:rPr>
                <w:rFonts w:ascii="Arial" w:eastAsia="Arial" w:hAnsi="Arial" w:cs="Arial"/>
                <w:color w:val="FFFFFF"/>
              </w:rPr>
            </w:pPr>
          </w:p>
          <w:p w14:paraId="000000A7" w14:textId="77777777" w:rsidR="00890A19" w:rsidRDefault="00B91B97">
            <w:pPr>
              <w:numPr>
                <w:ilvl w:val="0"/>
                <w:numId w:val="2"/>
              </w:numPr>
              <w:pBdr>
                <w:top w:val="nil"/>
                <w:left w:val="nil"/>
                <w:bottom w:val="nil"/>
                <w:right w:val="nil"/>
                <w:between w:val="nil"/>
              </w:pBdr>
              <w:rPr>
                <w:rFonts w:ascii="Arial" w:eastAsia="Arial" w:hAnsi="Arial" w:cs="Arial"/>
                <w:color w:val="FFFFFF"/>
              </w:rPr>
            </w:pPr>
            <w:r>
              <w:rPr>
                <w:rFonts w:ascii="Arial" w:eastAsia="Arial" w:hAnsi="Arial" w:cs="Arial"/>
                <w:color w:val="FFFFFF"/>
              </w:rPr>
              <w:t>You might want to explore the question ‘Who is our neighbour? and ‘How can we show love for neighbours near and far?’</w:t>
            </w:r>
          </w:p>
          <w:p w14:paraId="000000A8" w14:textId="77777777" w:rsidR="00890A19" w:rsidRDefault="00890A19">
            <w:pPr>
              <w:rPr>
                <w:rFonts w:ascii="Arial" w:eastAsia="Arial" w:hAnsi="Arial" w:cs="Arial"/>
                <w:strike/>
                <w:color w:val="FFFFFF"/>
              </w:rPr>
            </w:pPr>
          </w:p>
        </w:tc>
      </w:tr>
    </w:tbl>
    <w:p w14:paraId="000000AD" w14:textId="77777777" w:rsidR="00890A19" w:rsidRDefault="00890A19">
      <w:pPr>
        <w:rPr>
          <w:rFonts w:ascii="Arial" w:eastAsia="Arial" w:hAnsi="Arial" w:cs="Arial"/>
          <w:strike/>
          <w:color w:val="000000"/>
        </w:rPr>
      </w:pPr>
    </w:p>
    <w:p w14:paraId="000000AE" w14:textId="77777777" w:rsidR="00890A19" w:rsidRDefault="00890A19">
      <w:pPr>
        <w:rPr>
          <w:rFonts w:ascii="Arial" w:eastAsia="Arial" w:hAnsi="Arial" w:cs="Arial"/>
          <w:strike/>
          <w:color w:val="000000"/>
        </w:rPr>
      </w:pPr>
    </w:p>
    <w:p w14:paraId="000000AF" w14:textId="77777777" w:rsidR="00890A19" w:rsidRDefault="00890A19">
      <w:pPr>
        <w:rPr>
          <w:rFonts w:ascii="Arial" w:eastAsia="Arial" w:hAnsi="Arial" w:cs="Arial"/>
          <w:i/>
          <w:strike/>
        </w:rPr>
      </w:pPr>
    </w:p>
    <w:p w14:paraId="000000B0" w14:textId="77777777" w:rsidR="00890A19" w:rsidRDefault="00890A19">
      <w:pPr>
        <w:pBdr>
          <w:top w:val="nil"/>
          <w:left w:val="nil"/>
          <w:bottom w:val="nil"/>
          <w:right w:val="nil"/>
          <w:between w:val="nil"/>
        </w:pBdr>
        <w:rPr>
          <w:rFonts w:ascii="Arial" w:eastAsia="Arial" w:hAnsi="Arial" w:cs="Arial"/>
          <w:i/>
          <w:strike/>
        </w:rPr>
      </w:pPr>
    </w:p>
    <w:p w14:paraId="000000B1" w14:textId="77777777" w:rsidR="00890A19" w:rsidRDefault="00B91B97">
      <w:pPr>
        <w:rPr>
          <w:rFonts w:ascii="Arial" w:eastAsia="Arial" w:hAnsi="Arial" w:cs="Arial"/>
          <w:i/>
          <w:strike/>
        </w:rPr>
      </w:pPr>
      <w:r>
        <w:br w:type="page"/>
      </w:r>
    </w:p>
    <w:p w14:paraId="000000B2" w14:textId="77777777" w:rsidR="00890A19" w:rsidRDefault="00B91B97">
      <w:pPr>
        <w:jc w:val="center"/>
        <w:rPr>
          <w:rFonts w:ascii="Arial" w:eastAsia="Arial" w:hAnsi="Arial" w:cs="Arial"/>
          <w:b/>
          <w:color w:val="00B0F0"/>
          <w:sz w:val="60"/>
          <w:szCs w:val="60"/>
        </w:rPr>
      </w:pPr>
      <w:r>
        <w:rPr>
          <w:rFonts w:ascii="Arial" w:eastAsia="Arial" w:hAnsi="Arial" w:cs="Arial"/>
          <w:b/>
          <w:color w:val="00B0F0"/>
          <w:sz w:val="60"/>
          <w:szCs w:val="60"/>
        </w:rPr>
        <w:lastRenderedPageBreak/>
        <w:t>Prayer</w:t>
      </w:r>
    </w:p>
    <w:p w14:paraId="000000B3" w14:textId="77777777" w:rsidR="00890A19" w:rsidRDefault="00B91B97">
      <w:pPr>
        <w:pBdr>
          <w:top w:val="nil"/>
          <w:left w:val="nil"/>
          <w:bottom w:val="nil"/>
          <w:right w:val="nil"/>
          <w:between w:val="nil"/>
        </w:pBdr>
        <w:jc w:val="center"/>
        <w:rPr>
          <w:color w:val="000000"/>
          <w:sz w:val="18"/>
          <w:szCs w:val="18"/>
        </w:rPr>
      </w:pPr>
      <w:r>
        <w:rPr>
          <w:rFonts w:ascii="Arial" w:eastAsia="Arial" w:hAnsi="Arial" w:cs="Arial"/>
          <w:i/>
          <w:color w:val="000000"/>
        </w:rPr>
        <w:t>“Love one another… just as I have loved you.”</w:t>
      </w:r>
    </w:p>
    <w:p w14:paraId="000000B4" w14:textId="77777777" w:rsidR="00890A19" w:rsidRDefault="00B91B97">
      <w:pPr>
        <w:pBdr>
          <w:top w:val="nil"/>
          <w:left w:val="nil"/>
          <w:bottom w:val="nil"/>
          <w:right w:val="nil"/>
          <w:between w:val="nil"/>
        </w:pBdr>
        <w:jc w:val="center"/>
        <w:rPr>
          <w:color w:val="000000"/>
          <w:sz w:val="18"/>
          <w:szCs w:val="18"/>
        </w:rPr>
      </w:pPr>
      <w:r>
        <w:rPr>
          <w:rFonts w:ascii="Arial" w:eastAsia="Arial" w:hAnsi="Arial" w:cs="Arial"/>
          <w:b/>
          <w:i/>
          <w:color w:val="000000"/>
        </w:rPr>
        <w:t>(</w:t>
      </w:r>
      <w:r>
        <w:rPr>
          <w:rFonts w:ascii="Arial" w:eastAsia="Arial" w:hAnsi="Arial" w:cs="Arial"/>
          <w:color w:val="000000"/>
        </w:rPr>
        <w:t xml:space="preserve">John </w:t>
      </w:r>
      <w:r>
        <w:rPr>
          <w:rFonts w:ascii="Arial" w:eastAsia="Arial" w:hAnsi="Arial" w:cs="Arial"/>
          <w:color w:val="000000"/>
        </w:rPr>
        <w:t>15:12)</w:t>
      </w:r>
    </w:p>
    <w:p w14:paraId="000000B6" w14:textId="4C7D2EDB" w:rsidR="00890A19" w:rsidRDefault="00890A19" w:rsidP="00470326">
      <w:pPr>
        <w:spacing w:after="240"/>
        <w:rPr>
          <w:rFonts w:ascii="Arial" w:eastAsia="Arial" w:hAnsi="Arial" w:cs="Arial"/>
          <w:i/>
          <w:strike/>
        </w:rPr>
      </w:pPr>
    </w:p>
    <w:p w14:paraId="000000B7" w14:textId="77777777" w:rsidR="00890A19" w:rsidRDefault="00B91B97">
      <w:pPr>
        <w:spacing w:before="280" w:after="280"/>
        <w:rPr>
          <w:rFonts w:ascii="Arial" w:eastAsia="Arial" w:hAnsi="Arial" w:cs="Arial"/>
        </w:rPr>
      </w:pPr>
      <w:r>
        <w:rPr>
          <w:rFonts w:ascii="Arial" w:eastAsia="Arial" w:hAnsi="Arial" w:cs="Arial"/>
        </w:rPr>
        <w:t>The daily classroom prayers for the week beginning 16</w:t>
      </w:r>
      <w:r>
        <w:rPr>
          <w:rFonts w:ascii="Arial" w:eastAsia="Arial" w:hAnsi="Arial" w:cs="Arial"/>
          <w:vertAlign w:val="superscript"/>
        </w:rPr>
        <w:t>th</w:t>
      </w:r>
      <w:r>
        <w:rPr>
          <w:rFonts w:ascii="Arial" w:eastAsia="Arial" w:hAnsi="Arial" w:cs="Arial"/>
        </w:rPr>
        <w:t xml:space="preserve"> October reminds us of Jesus’ invitation to live a loving life. We can say ‘Yes’ to His invitation through our actions. Children will be encouraged to look for opportunities to accept that invitation by helping others, talking kindly, making time for praye</w:t>
      </w:r>
      <w:r>
        <w:rPr>
          <w:rFonts w:ascii="Arial" w:eastAsia="Arial" w:hAnsi="Arial" w:cs="Arial"/>
        </w:rPr>
        <w:t>r, offering friendship and forgiveness, and doing their best in all they do. All these actions follow Jesus’ call to love one another – just as He loves us.</w:t>
      </w:r>
    </w:p>
    <w:p w14:paraId="000000B8" w14:textId="77777777" w:rsidR="00890A19" w:rsidRDefault="00B91B97">
      <w:pPr>
        <w:pBdr>
          <w:top w:val="nil"/>
          <w:left w:val="nil"/>
          <w:bottom w:val="nil"/>
          <w:right w:val="nil"/>
          <w:between w:val="nil"/>
        </w:pBdr>
        <w:rPr>
          <w:rFonts w:ascii="Arial" w:eastAsia="Arial" w:hAnsi="Arial" w:cs="Arial"/>
          <w:color w:val="000000"/>
        </w:rPr>
      </w:pPr>
      <w:r>
        <w:rPr>
          <w:rFonts w:ascii="Arial" w:eastAsia="Arial" w:hAnsi="Arial" w:cs="Arial"/>
          <w:color w:val="000000"/>
        </w:rPr>
        <w:t>Perhaps you’d like to think about opportunities to say ‘Yes’ to Jesus in family prayer time and say</w:t>
      </w:r>
      <w:r>
        <w:rPr>
          <w:rFonts w:ascii="Arial" w:eastAsia="Arial" w:hAnsi="Arial" w:cs="Arial"/>
          <w:color w:val="000000"/>
        </w:rPr>
        <w:t xml:space="preserve"> this prayer together, remembering that each time we accept Jesus’ invitation, we come closer to God.</w:t>
      </w:r>
    </w:p>
    <w:p w14:paraId="000000B9" w14:textId="77777777" w:rsidR="00890A19" w:rsidRDefault="00890A19">
      <w:pPr>
        <w:pBdr>
          <w:top w:val="nil"/>
          <w:left w:val="nil"/>
          <w:bottom w:val="nil"/>
          <w:right w:val="nil"/>
          <w:between w:val="nil"/>
        </w:pBdr>
        <w:rPr>
          <w:rFonts w:ascii="Arial" w:eastAsia="Arial" w:hAnsi="Arial" w:cs="Arial"/>
          <w:color w:val="000000"/>
        </w:rPr>
      </w:pPr>
    </w:p>
    <w:p w14:paraId="000000BA" w14:textId="77777777" w:rsidR="00890A19" w:rsidRDefault="00B91B97">
      <w:pPr>
        <w:pBdr>
          <w:top w:val="nil"/>
          <w:left w:val="nil"/>
          <w:bottom w:val="nil"/>
          <w:right w:val="nil"/>
          <w:between w:val="nil"/>
        </w:pBdr>
        <w:jc w:val="center"/>
        <w:rPr>
          <w:b/>
          <w:color w:val="000000"/>
          <w:sz w:val="10"/>
          <w:szCs w:val="10"/>
        </w:rPr>
      </w:pPr>
      <w:r>
        <w:rPr>
          <w:rFonts w:ascii="Arial" w:eastAsia="Arial" w:hAnsi="Arial" w:cs="Arial"/>
          <w:b/>
          <w:color w:val="000000"/>
        </w:rPr>
        <w:t xml:space="preserve">Dear Jesus, </w:t>
      </w:r>
    </w:p>
    <w:p w14:paraId="000000BB" w14:textId="77777777" w:rsidR="00890A19" w:rsidRDefault="00B91B97">
      <w:pPr>
        <w:pBdr>
          <w:top w:val="nil"/>
          <w:left w:val="nil"/>
          <w:bottom w:val="nil"/>
          <w:right w:val="nil"/>
          <w:between w:val="nil"/>
        </w:pBdr>
        <w:jc w:val="center"/>
        <w:rPr>
          <w:b/>
          <w:color w:val="000000"/>
          <w:sz w:val="10"/>
          <w:szCs w:val="10"/>
        </w:rPr>
      </w:pPr>
      <w:r>
        <w:rPr>
          <w:rFonts w:ascii="Arial" w:eastAsia="Arial" w:hAnsi="Arial" w:cs="Arial"/>
          <w:b/>
          <w:color w:val="000000"/>
        </w:rPr>
        <w:t>Thank you for loving me.</w:t>
      </w:r>
    </w:p>
    <w:p w14:paraId="000000BC" w14:textId="77777777" w:rsidR="00890A19" w:rsidRDefault="00B91B97">
      <w:pPr>
        <w:pBdr>
          <w:top w:val="nil"/>
          <w:left w:val="nil"/>
          <w:bottom w:val="nil"/>
          <w:right w:val="nil"/>
          <w:between w:val="nil"/>
        </w:pBdr>
        <w:jc w:val="center"/>
        <w:rPr>
          <w:b/>
          <w:color w:val="000000"/>
          <w:sz w:val="10"/>
          <w:szCs w:val="10"/>
        </w:rPr>
      </w:pPr>
      <w:r>
        <w:rPr>
          <w:rFonts w:ascii="Arial" w:eastAsia="Arial" w:hAnsi="Arial" w:cs="Arial"/>
          <w:b/>
          <w:color w:val="000000"/>
        </w:rPr>
        <w:t>Thank you for guiding me.</w:t>
      </w:r>
    </w:p>
    <w:p w14:paraId="000000BD" w14:textId="77777777" w:rsidR="00890A19" w:rsidRDefault="00B91B97">
      <w:pPr>
        <w:pBdr>
          <w:top w:val="nil"/>
          <w:left w:val="nil"/>
          <w:bottom w:val="nil"/>
          <w:right w:val="nil"/>
          <w:between w:val="nil"/>
        </w:pBdr>
        <w:jc w:val="center"/>
        <w:rPr>
          <w:b/>
          <w:color w:val="000000"/>
          <w:sz w:val="10"/>
          <w:szCs w:val="10"/>
        </w:rPr>
      </w:pPr>
      <w:r>
        <w:rPr>
          <w:rFonts w:ascii="Arial" w:eastAsia="Arial" w:hAnsi="Arial" w:cs="Arial"/>
          <w:b/>
          <w:color w:val="000000"/>
        </w:rPr>
        <w:t>Thank you for inviting me to be your friend.</w:t>
      </w:r>
    </w:p>
    <w:p w14:paraId="000000BE" w14:textId="77777777" w:rsidR="00890A19" w:rsidRDefault="00B91B97">
      <w:pPr>
        <w:pBdr>
          <w:top w:val="nil"/>
          <w:left w:val="nil"/>
          <w:bottom w:val="nil"/>
          <w:right w:val="nil"/>
          <w:between w:val="nil"/>
        </w:pBdr>
        <w:jc w:val="center"/>
        <w:rPr>
          <w:b/>
          <w:color w:val="000000"/>
          <w:sz w:val="10"/>
          <w:szCs w:val="10"/>
        </w:rPr>
      </w:pPr>
      <w:r>
        <w:rPr>
          <w:rFonts w:ascii="Arial" w:eastAsia="Arial" w:hAnsi="Arial" w:cs="Arial"/>
          <w:b/>
          <w:color w:val="000000"/>
        </w:rPr>
        <w:t xml:space="preserve">Every day help me to accept your </w:t>
      </w:r>
      <w:proofErr w:type="gramStart"/>
      <w:r>
        <w:rPr>
          <w:rFonts w:ascii="Arial" w:eastAsia="Arial" w:hAnsi="Arial" w:cs="Arial"/>
          <w:b/>
          <w:color w:val="000000"/>
        </w:rPr>
        <w:t>invitation</w:t>
      </w:r>
      <w:proofErr w:type="gramEnd"/>
      <w:r>
        <w:rPr>
          <w:rFonts w:ascii="Arial" w:eastAsia="Arial" w:hAnsi="Arial" w:cs="Arial"/>
          <w:b/>
          <w:color w:val="000000"/>
        </w:rPr>
        <w:t xml:space="preserve"> </w:t>
      </w:r>
    </w:p>
    <w:p w14:paraId="000000BF" w14:textId="77777777" w:rsidR="00890A19" w:rsidRDefault="00B91B97">
      <w:pPr>
        <w:pBdr>
          <w:top w:val="nil"/>
          <w:left w:val="nil"/>
          <w:bottom w:val="nil"/>
          <w:right w:val="nil"/>
          <w:between w:val="nil"/>
        </w:pBdr>
        <w:jc w:val="center"/>
        <w:rPr>
          <w:b/>
          <w:color w:val="000000"/>
          <w:sz w:val="10"/>
          <w:szCs w:val="10"/>
        </w:rPr>
      </w:pPr>
      <w:r>
        <w:rPr>
          <w:rFonts w:ascii="Arial" w:eastAsia="Arial" w:hAnsi="Arial" w:cs="Arial"/>
          <w:b/>
          <w:color w:val="000000"/>
        </w:rPr>
        <w:t>and say, “Yes Jesus!”</w:t>
      </w:r>
    </w:p>
    <w:p w14:paraId="000000C0" w14:textId="77777777" w:rsidR="00890A19" w:rsidRDefault="00B91B97">
      <w:pPr>
        <w:pBdr>
          <w:top w:val="nil"/>
          <w:left w:val="nil"/>
          <w:bottom w:val="nil"/>
          <w:right w:val="nil"/>
          <w:between w:val="nil"/>
        </w:pBdr>
        <w:jc w:val="center"/>
        <w:rPr>
          <w:b/>
          <w:color w:val="000000"/>
          <w:sz w:val="10"/>
          <w:szCs w:val="10"/>
        </w:rPr>
      </w:pPr>
      <w:r>
        <w:rPr>
          <w:rFonts w:ascii="Arial" w:eastAsia="Arial" w:hAnsi="Arial" w:cs="Arial"/>
          <w:b/>
          <w:color w:val="000000"/>
        </w:rPr>
        <w:t>Amen</w:t>
      </w:r>
    </w:p>
    <w:p w14:paraId="000000C1" w14:textId="77777777" w:rsidR="00890A19" w:rsidRDefault="00890A19">
      <w:pPr>
        <w:rPr>
          <w:rFonts w:ascii="Arial" w:eastAsia="Arial" w:hAnsi="Arial" w:cs="Arial"/>
          <w:b/>
          <w:strike/>
          <w:sz w:val="60"/>
          <w:szCs w:val="60"/>
        </w:rPr>
      </w:pPr>
    </w:p>
    <w:sectPr w:rsidR="00890A19">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12AC"/>
    <w:multiLevelType w:val="multilevel"/>
    <w:tmpl w:val="050ABB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8165495"/>
    <w:multiLevelType w:val="multilevel"/>
    <w:tmpl w:val="5F90793E"/>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97B6606"/>
    <w:multiLevelType w:val="multilevel"/>
    <w:tmpl w:val="5F1E6B72"/>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42304306">
    <w:abstractNumId w:val="0"/>
  </w:num>
  <w:num w:numId="2" w16cid:durableId="1387408962">
    <w:abstractNumId w:val="2"/>
  </w:num>
  <w:num w:numId="3" w16cid:durableId="1894778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19"/>
    <w:rsid w:val="002508B3"/>
    <w:rsid w:val="00470326"/>
    <w:rsid w:val="00890A19"/>
    <w:rsid w:val="00B91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B90D"/>
  <w15:docId w15:val="{ABE622C5-DB9E-4A86-A2C2-46AEE151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C1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14555F"/>
    <w:rPr>
      <w:sz w:val="16"/>
      <w:szCs w:val="16"/>
    </w:rPr>
  </w:style>
  <w:style w:type="paragraph" w:styleId="CommentText">
    <w:name w:val="annotation text"/>
    <w:basedOn w:val="Normal"/>
    <w:link w:val="CommentTextChar"/>
    <w:uiPriority w:val="99"/>
    <w:unhideWhenUsed/>
    <w:rsid w:val="0014555F"/>
    <w:rPr>
      <w:sz w:val="20"/>
      <w:szCs w:val="20"/>
    </w:rPr>
  </w:style>
  <w:style w:type="character" w:customStyle="1" w:styleId="CommentTextChar">
    <w:name w:val="Comment Text Char"/>
    <w:basedOn w:val="DefaultParagraphFont"/>
    <w:link w:val="CommentText"/>
    <w:uiPriority w:val="99"/>
    <w:rsid w:val="0014555F"/>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4555F"/>
    <w:pPr>
      <w:numPr>
        <w:numId w:val="2"/>
      </w:numPr>
      <w:contextualSpacing/>
    </w:pPr>
  </w:style>
  <w:style w:type="table" w:styleId="TableGrid">
    <w:name w:val="Table Grid"/>
    <w:basedOn w:val="TableNormal"/>
    <w:uiPriority w:val="39"/>
    <w:rsid w:val="001B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A85"/>
    <w:pPr>
      <w:ind w:left="720"/>
      <w:contextualSpacing/>
    </w:pPr>
  </w:style>
  <w:style w:type="character" w:styleId="Hyperlink">
    <w:name w:val="Hyperlink"/>
    <w:basedOn w:val="DefaultParagraphFont"/>
    <w:uiPriority w:val="99"/>
    <w:unhideWhenUsed/>
    <w:rsid w:val="00F31426"/>
    <w:rPr>
      <w:color w:val="0563C1" w:themeColor="hyperlink"/>
      <w:u w:val="single"/>
    </w:rPr>
  </w:style>
  <w:style w:type="character" w:styleId="UnresolvedMention">
    <w:name w:val="Unresolved Mention"/>
    <w:basedOn w:val="DefaultParagraphFont"/>
    <w:uiPriority w:val="99"/>
    <w:semiHidden/>
    <w:unhideWhenUsed/>
    <w:rsid w:val="00F31426"/>
    <w:rPr>
      <w:color w:val="605E5C"/>
      <w:shd w:val="clear" w:color="auto" w:fill="E1DFDD"/>
    </w:rPr>
  </w:style>
  <w:style w:type="character" w:styleId="FollowedHyperlink">
    <w:name w:val="FollowedHyperlink"/>
    <w:basedOn w:val="DefaultParagraphFont"/>
    <w:uiPriority w:val="99"/>
    <w:semiHidden/>
    <w:unhideWhenUsed/>
    <w:rsid w:val="00590F4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DA328C"/>
    <w:rPr>
      <w:b/>
      <w:bCs/>
    </w:rPr>
  </w:style>
  <w:style w:type="character" w:customStyle="1" w:styleId="CommentSubjectChar">
    <w:name w:val="Comment Subject Char"/>
    <w:basedOn w:val="CommentTextChar"/>
    <w:link w:val="CommentSubject"/>
    <w:uiPriority w:val="99"/>
    <w:semiHidden/>
    <w:rsid w:val="00DA328C"/>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245D1F"/>
    <w:pPr>
      <w:spacing w:before="100" w:beforeAutospacing="1" w:after="100" w:afterAutospacing="1"/>
    </w:pPr>
  </w:style>
  <w:style w:type="character" w:styleId="Strong">
    <w:name w:val="Strong"/>
    <w:basedOn w:val="DefaultParagraphFont"/>
    <w:uiPriority w:val="22"/>
    <w:qFormat/>
    <w:rsid w:val="00B22E34"/>
    <w:rPr>
      <w:b/>
      <w:bCs/>
    </w:r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1%3A33-43&amp;version=NRSVA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iblegateway.com/passage/?search=Matthew+21%3A28-32&amp;version=NRSVAC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ntenresources.co.uk/parent-portal/" TargetMode="External"/><Relationship Id="rId11" Type="http://schemas.openxmlformats.org/officeDocument/2006/relationships/hyperlink" Target="https://www.biblegateway.com/passage/?search=Matthew+22%3A34+%E2%80%93+40&amp;version=NRSVACE" TargetMode="External"/><Relationship Id="rId5" Type="http://schemas.openxmlformats.org/officeDocument/2006/relationships/webSettings" Target="webSettings.xml"/><Relationship Id="rId10" Type="http://schemas.openxmlformats.org/officeDocument/2006/relationships/hyperlink" Target="https://www.biblegateway.com/passage/?search=Matthew+22%3A15-21&amp;version=NRSVACE" TargetMode="External"/><Relationship Id="rId4" Type="http://schemas.openxmlformats.org/officeDocument/2006/relationships/settings" Target="settings.xml"/><Relationship Id="rId9" Type="http://schemas.openxmlformats.org/officeDocument/2006/relationships/hyperlink" Target="https://www.biblegateway.com/passage/?search=Matthew+22%3A1-10&amp;version=NRSV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h9dOtKYIT/rjpVeLpKvxfOfJeA==">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Kirkwood</dc:creator>
  <cp:lastModifiedBy>Mr A Wilkes (St Josephs)</cp:lastModifiedBy>
  <cp:revision>2</cp:revision>
  <dcterms:created xsi:type="dcterms:W3CDTF">2023-10-10T06:40:00Z</dcterms:created>
  <dcterms:modified xsi:type="dcterms:W3CDTF">2023-10-10T06:40:00Z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702189a042d26b8afe47f21e16fb24ecc67bb282a735215222aeb007e699b416</vt:lpwstr>
  </property>
</Properties>
</file>